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60"/>
        <w:rPr>
          <w:rFonts w:ascii="Calibri" w:hAnsi="Calibri" w:eastAsia="Calibri" w:cs="Calibri"/>
          <w:color w:val="366091"/>
          <w:sz w:val="24"/>
          <w:szCs w:val="24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5600700</wp:posOffset>
            </wp:positionH>
            <wp:positionV relativeFrom="page">
              <wp:posOffset>581660</wp:posOffset>
            </wp:positionV>
            <wp:extent cx="1193800" cy="93853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 w:ascii="Calibri" w:hAnsi="Calibri"/>
          <w:color w:val="366091"/>
          <w:sz w:val="24"/>
          <w:szCs w:val="24"/>
        </w:rPr>
        <w:t>The Eric Andersen</w:t>
      </w:r>
    </w:p>
    <w:p>
      <w:pPr>
        <w:pStyle w:val="Heading1"/>
        <w:rPr>
          <w:rFonts w:ascii="Calibri" w:hAnsi="Calibri" w:eastAsia="Calibri" w:cs="Calibri"/>
          <w:color w:val="366091"/>
          <w:sz w:val="24"/>
          <w:szCs w:val="24"/>
        </w:rPr>
      </w:pPr>
      <w:r>
        <w:rPr>
          <w:rFonts w:eastAsia="Calibri" w:cs="Calibri" w:ascii="Calibri" w:hAnsi="Calibri"/>
          <w:color w:val="366091"/>
          <w:sz w:val="24"/>
          <w:szCs w:val="24"/>
        </w:rPr>
        <w:t>Blueridge Community  Association Scholarship</w:t>
      </w:r>
    </w:p>
    <w:p>
      <w:pPr>
        <w:pStyle w:val="Heading1"/>
        <w:rPr>
          <w:rFonts w:ascii="Calibri" w:hAnsi="Calibri" w:eastAsia="Calibri" w:cs="Calibri"/>
          <w:color w:val="366091"/>
          <w:sz w:val="24"/>
          <w:szCs w:val="24"/>
        </w:rPr>
      </w:pPr>
      <w:r>
        <w:rPr>
          <w:rFonts w:eastAsia="Calibri" w:cs="Calibri" w:ascii="Calibri" w:hAnsi="Calibri"/>
          <w:color w:val="366091"/>
          <w:sz w:val="24"/>
          <w:szCs w:val="24"/>
        </w:rPr>
        <w:t>Date:</w:t>
      </w:r>
    </w:p>
    <w:p>
      <w:pPr>
        <w:pStyle w:val="normal1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Deadline: April 30</w:t>
      </w:r>
    </w:p>
    <w:p>
      <w:pPr>
        <w:pStyle w:val="normal1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</w:r>
    </w:p>
    <w:p>
      <w:pPr>
        <w:pStyle w:val="normal1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Applications can be sent to: </w:t>
      </w:r>
    </w:p>
    <w:p>
      <w:pPr>
        <w:pStyle w:val="normal1"/>
        <w:rPr>
          <w:rFonts w:ascii="Calibri" w:hAnsi="Calibri" w:eastAsia="Calibri" w:cs="Calibri"/>
          <w:sz w:val="22"/>
          <w:szCs w:val="22"/>
        </w:rPr>
      </w:pPr>
      <w:hyperlink r:id="rId3">
        <w:r>
          <w:rPr>
            <w:rStyle w:val="Style3"/>
            <w:rFonts w:eastAsia="Calibri" w:cs="Calibri" w:ascii="Calibri" w:hAnsi="Calibri"/>
            <w:color w:val="1155CC"/>
            <w:sz w:val="22"/>
            <w:szCs w:val="22"/>
            <w:u w:val="single"/>
          </w:rPr>
          <w:t>scholarship@blueridgeca.org</w:t>
        </w:r>
      </w:hyperlink>
    </w:p>
    <w:p>
      <w:pPr>
        <w:pStyle w:val="normal1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OR</w:t>
      </w:r>
    </w:p>
    <w:p>
      <w:pPr>
        <w:pStyle w:val="normal1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Blueridge </w:t>
      </w:r>
      <w:r>
        <w:rPr>
          <w:rFonts w:eastAsia="Calibri" w:cs="Calibri" w:ascii="Calibri" w:hAnsi="Calibri"/>
          <w:sz w:val="22"/>
          <w:szCs w:val="22"/>
        </w:rPr>
        <w:t xml:space="preserve">Community Association </w:t>
      </w:r>
      <w:r>
        <w:rPr>
          <w:rFonts w:eastAsia="Calibri" w:cs="Calibri" w:ascii="Calibri" w:hAnsi="Calibri"/>
          <w:sz w:val="22"/>
          <w:szCs w:val="22"/>
        </w:rPr>
        <w:t>Scholarship</w:t>
      </w:r>
    </w:p>
    <w:p>
      <w:pPr>
        <w:pStyle w:val="normal1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718-333 Brooksbank Ave</w:t>
      </w:r>
    </w:p>
    <w:p>
      <w:pPr>
        <w:pStyle w:val="normal1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North Vancouver, BC</w:t>
      </w:r>
    </w:p>
    <w:p>
      <w:pPr>
        <w:pStyle w:val="normal1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V7</w:t>
      </w:r>
      <w:r>
        <w:rPr>
          <w:rFonts w:eastAsia="Calibri" w:cs="Calibri" w:ascii="Calibri" w:hAnsi="Calibri"/>
          <w:sz w:val="22"/>
          <w:szCs w:val="22"/>
        </w:rPr>
        <w:t>J</w:t>
      </w:r>
      <w:r>
        <w:rPr>
          <w:rFonts w:eastAsia="Calibri" w:cs="Calibri" w:ascii="Calibri" w:hAnsi="Calibri"/>
          <w:sz w:val="22"/>
          <w:szCs w:val="22"/>
        </w:rPr>
        <w:t xml:space="preserve"> </w:t>
      </w:r>
      <w:r>
        <w:rPr>
          <w:rFonts w:eastAsia="Calibri" w:cs="Calibri" w:ascii="Calibri" w:hAnsi="Calibri"/>
          <w:sz w:val="22"/>
          <w:szCs w:val="22"/>
        </w:rPr>
        <w:t>3V8</w:t>
      </w:r>
    </w:p>
    <w:p>
      <w:pPr>
        <w:pStyle w:val="normal1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</w:r>
    </w:p>
    <w:tbl>
      <w:tblPr>
        <w:tblStyle w:val="Table1"/>
        <w:tblW w:w="10173" w:type="dxa"/>
        <w:jc w:val="start"/>
        <w:tblInd w:w="-1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627"/>
        <w:gridCol w:w="7546"/>
      </w:tblGrid>
      <w:tr>
        <w:trPr>
          <w:trHeight w:val="60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</w:rPr>
              <w:t>Name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60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Street Address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71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City,  Prov.,  Postal Code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611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Home Phone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588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Cell Phone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69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E-Mail Address 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69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</w:rPr>
              <w:t>Date of Birth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696" w:hRule="atLeast"/>
        </w:trPr>
        <w:tc>
          <w:tcPr>
            <w:tcW w:w="2627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School of Graduation</w:t>
            </w:r>
          </w:p>
        </w:tc>
        <w:tc>
          <w:tcPr>
            <w:tcW w:w="7546" w:type="dxa"/>
            <w:tcBorders>
              <w:top w:val="single" w:sz="4" w:space="0" w:color="C0C0C0"/>
              <w:start w:val="single" w:sz="4" w:space="0" w:color="C0C0C0"/>
              <w:bottom w:val="single" w:sz="4" w:space="0" w:color="C0C0C0"/>
              <w:end w:val="single" w:sz="4" w:space="0" w:color="C0C0C0"/>
            </w:tcBorders>
          </w:tcPr>
          <w:p>
            <w:pPr>
              <w:pStyle w:val="normal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Plans for post-secondary enrollment in British Columbia: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  <w:r>
        <w:br w:type="page"/>
      </w:r>
    </w:p>
    <w:p>
      <w:pPr>
        <w:pStyle w:val="normal1"/>
        <w:spacing w:before="0" w:after="0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Provide names of two adults who can verify your service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1)</w:t>
        <w:tab/>
        <w:t>Name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  <w:t>Address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  <w:t>Phone#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/>
        <mc:AlternateContent>
          <mc:Choice Requires="wps">
            <w:drawing>
              <wp:inline distT="0" distB="0" distL="0" distR="0">
                <wp:extent cx="6400800" cy="19050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64008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503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2)</w:t>
        <w:tab/>
        <w:t>Name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  <w:t>Address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ab/>
        <w:t>Phone #</w:t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</w: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Please provide a description of service performed in one or more of the following areas:</w:t>
      </w:r>
    </w:p>
    <w:p>
      <w:pPr>
        <w:sectPr>
          <w:headerReference w:type="even" r:id="rId4"/>
          <w:headerReference w:type="default" r:id="rId5"/>
          <w:headerReference w:type="first" r:id="rId6"/>
          <w:type w:val="nextPage"/>
          <w:pgSz w:w="12240" w:h="15840"/>
          <w:pgMar w:left="1080" w:right="1080" w:gutter="0" w:header="510" w:top="1440" w:footer="0" w:bottom="1440"/>
          <w:pgNumType w:start="1" w:fmt="decimal"/>
          <w:formProt w:val="false"/>
          <w:textDirection w:val="lrTb"/>
          <w:docGrid w:type="default" w:linePitch="100" w:charSpace="0"/>
        </w:sectPr>
      </w:pP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Sports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Environmental protection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Community beautification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Seniors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Youth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Persons with disabilities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Calibri" w:hAnsi="Calibri" w:eastAsia="Calibri" w:cs="Calibri"/>
          <w:b/>
          <w:bCs/>
          <w:color w:val="366091"/>
          <w:u w:val="none"/>
        </w:rPr>
      </w:pPr>
      <w:r>
        <w:rPr>
          <w:rFonts w:eastAsia="Calibri" w:cs="Calibri" w:ascii="Calibri" w:hAnsi="Calibri"/>
          <w:b/>
          <w:bCs/>
          <w:color w:val="366091"/>
        </w:rPr>
        <w:t>Assistance with the B.C.A</w:t>
      </w:r>
    </w:p>
    <w:p>
      <w:pPr>
        <w:sectPr>
          <w:type w:val="continuous"/>
          <w:pgSz w:w="12240" w:h="15840"/>
          <w:pgMar w:left="1080" w:right="1080" w:gutter="0" w:header="510" w:top="1440" w:footer="0" w:bottom="1440"/>
          <w:cols w:num="2" w:space="720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1"/>
        <w:rPr>
          <w:rFonts w:ascii="Calibri" w:hAnsi="Calibri" w:eastAsia="Calibri" w:cs="Calibri"/>
          <w:b/>
          <w:bCs/>
          <w:color w:val="366091"/>
        </w:rPr>
      </w:pPr>
      <w:r>
        <w:rPr>
          <w:rFonts w:eastAsia="Calibri" w:cs="Calibri" w:ascii="Calibri" w:hAnsi="Calibri"/>
          <w:b/>
          <w:bCs/>
          <w:color w:val="366091"/>
        </w:rPr>
        <w:t>(in 250 words or less)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sectPr>
      <w:type w:val="continuous"/>
      <w:pgSz w:w="12240" w:h="15840"/>
      <w:pgMar w:left="1080" w:right="1080" w:gutter="0" w:header="510" w:top="1440" w:footer="0" w:bottom="144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0" w:characterSet="windows-1252"/>
    <w:family w:val="roman"/>
    <w:pitch w:val="variable"/>
  </w:font>
  <w:font w:name="Wingdings">
    <w:charset w:val="02"/>
    <w:family w:val="auto"/>
    <w:pitch w:val="default"/>
    <w:embedRegular r:id="rId5" w:fontKey="{05014A78-CABC-4EF0-12AC-5CD89AEFDE05}"/>
    <w:embedBold r:id="rId6" w:fontKey="{06014A78-CABC-4EF0-12AC-5CD89AEFDE06}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 xml:space="preserve"> </w:t>
    </w:r>
    <w:r>
      <w:rPr>
        <w:rFonts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 xml:space="preserve">| </w:t>
    </w: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7F7F7F"/>
        <w:position w:val="0"/>
        <w:sz w:val="24"/>
        <w:szCs w:val="24"/>
        <w:u w:val="none"/>
        <w:shd w:fill="auto" w:val="clear"/>
        <w:vertAlign w:val="baseline"/>
      </w:rPr>
      <w:t>Page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 xml:space="preserve"> </w:t>
    </w:r>
    <w:r>
      <w:rPr>
        <w:rFonts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 xml:space="preserve">| </w:t>
    </w: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7F7F7F"/>
        <w:position w:val="0"/>
        <w:sz w:val="24"/>
        <w:szCs w:val="24"/>
        <w:u w:val="none"/>
        <w:shd w:fill="auto" w:val="clear"/>
        <w:vertAlign w:val="baseline"/>
      </w:rPr>
      <w:t>Page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pBdr>
        <w:bottom w:val="single" w:sz="12" w:space="1" w:color="C0C0C0"/>
      </w:pBdr>
      <w:spacing w:lineRule="auto" w:line="240" w:before="240" w:after="60"/>
    </w:pPr>
    <w:rPr>
      <w:rFonts w:ascii="Arial" w:hAnsi="Arial" w:eastAsia="Arial" w:cs="Arial"/>
      <w:b/>
      <w:bCs/>
      <w:color w:val="333399"/>
      <w:sz w:val="36"/>
      <w:szCs w:val="36"/>
    </w:rPr>
  </w:style>
  <w:style w:type="paragraph" w:styleId="Heading2">
    <w:name w:val="heading 2"/>
    <w:basedOn w:val="normal1"/>
    <w:next w:val="normal1"/>
    <w:qFormat/>
    <w:pPr>
      <w:keepNext w:val="true"/>
      <w:pBdr>
        <w:bottom w:val="single" w:sz="4" w:space="1" w:color="C0C0C0"/>
      </w:pBdr>
      <w:spacing w:lineRule="auto" w:line="240" w:before="240" w:after="60"/>
    </w:pPr>
    <w:rPr>
      <w:rFonts w:ascii="Arial" w:hAnsi="Arial" w:eastAsia="Arial" w:cs="Arial"/>
      <w:b/>
      <w:bCs/>
      <w:color w:val="333399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cholarship@blueridgeca.org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119</Words>
  <Characters>658</Characters>
  <CharactersWithSpaces>745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en-CA</dc:language>
  <cp:lastModifiedBy/>
  <dcterms:modified xsi:type="dcterms:W3CDTF">2026-09-17T16:23:49Z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TC010712901033</vt:lpwstr>
  </property>
</Properties>
</file>